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30 октября 2023 г. N 600-пп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16 МАЯ 2011 ГОДА N 177-ПП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связи с организационно-штатными изменениями в исполнительных органах Белгородской области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6" w:tooltip="Постановление правительства Белгородской обл. от 16.05.2011 N 177-пп (ред. от 01.08.2023) &quot;Об утверждении порядка проведения заседаний, принятия решений и состава правления территориального фонда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16 мая 2011 года N 177-пп "Об утверждении порядка проведения заседаний, принятия решений и состава правления территориального фонда обязательного медицинского страхования Белгородской области":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7" w:tooltip="Постановление правительства Белгородской обл. от 16.05.2011 N 177-пп (ред. от 01.08.2023) &quot;Об утверждении порядка проведения заседаний, принятия решений и состава правления территориального фонда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правления территориального фонда обязательного медицинского страхования Белгородской области (далее - состав правления), утвержденный в пункте 1 названного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вывести из </w:t>
      </w:r>
      <w:hyperlink w:history="0" r:id="rId8" w:tooltip="Постановление правительства Белгородской обл. от 16.05.2011 N 177-пп (ред. от 01.08.2023) &quot;Об утверждении порядка проведения заседаний, принятия решений и состава правления территориального фонда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состава</w:t>
        </w:r>
      </w:hyperlink>
      <w:r>
        <w:rPr>
          <w:sz w:val="20"/>
        </w:rPr>
        <w:t xml:space="preserve"> правления Лисютина Станислава Федоровича;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ввести в </w:t>
      </w:r>
      <w:hyperlink w:history="0" r:id="rId9" w:tooltip="Постановление правительства Белгородской обл. от 16.05.2011 N 177-пп (ред. от 01.08.2023) &quot;Об утверждении порядка проведения заседаний, принятия решений и состава правления территориального фонда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правления членом правления Беккер Анастасию Петровну, консультанта отдела планирования расходов органов власти, здравоохранения и социальной защиты населения департамента бюджетной политики министерства финансов и бюджетной политики Белгородской области.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Контроль за исполнением постановления возложить на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30.10.2023 N 600-пп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30.10.2023 N 600-пп 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RLAW404&amp;n=94593" TargetMode = "External"/>
	<Relationship Id="rId7" Type="http://schemas.openxmlformats.org/officeDocument/2006/relationships/hyperlink" Target="https://login.consultant.ru/link/?req=doc&amp;base=RLAW404&amp;n=94593&amp;dst=100046" TargetMode = "External"/>
	<Relationship Id="rId8" Type="http://schemas.openxmlformats.org/officeDocument/2006/relationships/hyperlink" Target="https://login.consultant.ru/link/?req=doc&amp;base=RLAW404&amp;n=94593&amp;dst=100046" TargetMode = "External"/>
	<Relationship Id="rId9" Type="http://schemas.openxmlformats.org/officeDocument/2006/relationships/hyperlink" Target="https://login.consultant.ru/link/?req=doc&amp;base=RLAW404&amp;n=94593&amp;dst=100046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30.10.2023 N 600-пп
"О внесении изменений в постановление Правительства Белгородской области от 16 мая 2011 года N 177-пп"</dc:title>
  <dcterms:created xsi:type="dcterms:W3CDTF">2024-04-24T09:37:47Z</dcterms:created>
</cp:coreProperties>
</file>